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BD" w:rsidRPr="00DD0EEC" w:rsidRDefault="00C327BD" w:rsidP="00DD0E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EEC">
        <w:rPr>
          <w:rFonts w:ascii="Times New Roman" w:hAnsi="Times New Roman" w:cs="Times New Roman"/>
          <w:b/>
          <w:bCs/>
          <w:sz w:val="28"/>
          <w:szCs w:val="28"/>
        </w:rPr>
        <w:t>Продление срока прохождения периодической проверки знаний по вопросам охраны труда</w:t>
      </w:r>
    </w:p>
    <w:p w:rsidR="00C327BD" w:rsidRPr="00DD0EEC" w:rsidRDefault="00C327BD" w:rsidP="00DD0E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EEC">
        <w:rPr>
          <w:rFonts w:ascii="Times New Roman" w:hAnsi="Times New Roman" w:cs="Times New Roman"/>
          <w:b/>
          <w:bCs/>
          <w:sz w:val="28"/>
          <w:szCs w:val="28"/>
        </w:rPr>
        <w:t>Продление срока прохождения периодической проверки знаний по вопросам охраны труда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18 декабря 2021 г. вступило в силу постановление Министерства труда и социальной защиты Республики Беларусь от 8 декабря 2021 г. № 86 «Об изменении постановления Министерства труда и социальной защиты Республики Беларусь от 11 декабря 2020 г. № 105», которое продлевает</w:t>
      </w:r>
      <w:bookmarkStart w:id="0" w:name="_GoBack"/>
      <w:bookmarkEnd w:id="0"/>
      <w:r w:rsidRPr="00DD0EEC">
        <w:rPr>
          <w:rFonts w:ascii="Times New Roman" w:hAnsi="Times New Roman" w:cs="Times New Roman"/>
          <w:sz w:val="28"/>
          <w:szCs w:val="28"/>
        </w:rPr>
        <w:t xml:space="preserve"> срок прохождения периодической проверки знаний по вопросам охраны труда (далее – периодическая проверка знаний).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Ранее на 6 месяцев продлевался срок прохождения периодической проверки знаний, который истек в период с 10 ноября 2020 г. по 10 ноября 2021 г. (</w:t>
      </w:r>
      <w:proofErr w:type="spellStart"/>
      <w:r w:rsidRPr="00DD0EE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D0EEC">
        <w:rPr>
          <w:rFonts w:ascii="Times New Roman" w:hAnsi="Times New Roman" w:cs="Times New Roman"/>
          <w:sz w:val="28"/>
          <w:szCs w:val="28"/>
        </w:rPr>
        <w:t>. 1 п. 1 постановления № 105 в предыдущей редакции).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В постановлении № 86 указанный период еще раз увеличен. Теперь на 6 месяцев продлевается срок прохождения периодической проверки знаний, который истек (истекает) в период с 10 ноября 2020 г. по 26 марта 2022 г. (п. 1 постановления № 86).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Постановление № 86 распространяет свое действие на отношения, возникшие с 10 ноября 2021 г. (п. 2 постановления № 86).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Условия продления срока прохождения периодической проверки знаний не изменились (п. 1 постановления № 105 в предыдущей редакции, п. 1 постановления № 105 в новой редакции, п. 2 Положения о порядке создания и деятельности комиссии местного исполнительного и распорядительного органа для проверки знаний по вопросам охраны труда, утвержденного постановлением Министерства труда и социальной защиты Республики Беларусь от 30 декабря 2008 г. № 210 (с изменениями и дополнениями).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Прежними остаются категории работников и нанимателей, которым данный срок продлевается (см. таблицу).</w:t>
      </w:r>
    </w:p>
    <w:p w:rsidR="00251039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27BD" w:rsidRPr="00DD0EEC" w:rsidTr="00C327BD">
        <w:tc>
          <w:tcPr>
            <w:tcW w:w="3115" w:type="dxa"/>
          </w:tcPr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Категории нанимателей</w:t>
            </w:r>
          </w:p>
        </w:tc>
        <w:tc>
          <w:tcPr>
            <w:tcW w:w="3115" w:type="dxa"/>
          </w:tcPr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3115" w:type="dxa"/>
          </w:tcPr>
          <w:p w:rsidR="00C327BD" w:rsidRPr="00DD0EEC" w:rsidRDefault="00C327BD" w:rsidP="00DD0EEC">
            <w:pPr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проверки знаний</w:t>
            </w:r>
          </w:p>
        </w:tc>
      </w:tr>
      <w:tr w:rsidR="00C327BD" w:rsidRPr="00DD0EEC" w:rsidTr="00C327BD">
        <w:tc>
          <w:tcPr>
            <w:tcW w:w="3115" w:type="dxa"/>
          </w:tcPr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Организации, подчиненные:</w:t>
            </w:r>
          </w:p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- районному исполнительному комитету;</w:t>
            </w:r>
          </w:p>
        </w:tc>
        <w:tc>
          <w:tcPr>
            <w:tcW w:w="3115" w:type="dxa"/>
            <w:vMerge w:val="restart"/>
          </w:tcPr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- руководители организаций, их заместители, ответственные за организацию охраны труда;</w:t>
            </w:r>
          </w:p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- главные специалисты организаций;</w:t>
            </w:r>
          </w:p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- работники служб охраны труда (специалисты по охране труда);</w:t>
            </w:r>
          </w:p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члены комиссий для проверки </w:t>
            </w:r>
            <w:proofErr w:type="gramStart"/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DD0EE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по вопросам охраны труда</w:t>
            </w:r>
          </w:p>
        </w:tc>
        <w:tc>
          <w:tcPr>
            <w:tcW w:w="3115" w:type="dxa"/>
            <w:vMerge w:val="restart"/>
          </w:tcPr>
          <w:p w:rsidR="00C327BD" w:rsidRPr="00DD0EEC" w:rsidRDefault="00C327BD" w:rsidP="00DD0EEC">
            <w:pPr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комиссии исполкома</w:t>
            </w:r>
          </w:p>
        </w:tc>
      </w:tr>
      <w:tr w:rsidR="00C327BD" w:rsidRPr="00DD0EEC" w:rsidTr="00C327BD">
        <w:tc>
          <w:tcPr>
            <w:tcW w:w="3115" w:type="dxa"/>
          </w:tcPr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не имеющие вышестоящих (не входящие в состав (систему)) республиканских органов госуправления и иных госорганизаций, </w:t>
            </w:r>
            <w:r w:rsidRPr="00DD0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подчиненных Правительству</w:t>
            </w:r>
          </w:p>
        </w:tc>
        <w:tc>
          <w:tcPr>
            <w:tcW w:w="3115" w:type="dxa"/>
            <w:vMerge/>
          </w:tcPr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C327BD" w:rsidRPr="00DD0EEC" w:rsidRDefault="00C327BD" w:rsidP="00DD0EE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BD" w:rsidRPr="00DD0EEC" w:rsidTr="00C327BD">
        <w:tc>
          <w:tcPr>
            <w:tcW w:w="3115" w:type="dxa"/>
          </w:tcPr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Юрлица и ИП, оказывающие услуги в области охраны труда</w:t>
            </w:r>
          </w:p>
        </w:tc>
        <w:tc>
          <w:tcPr>
            <w:tcW w:w="3115" w:type="dxa"/>
            <w:vMerge w:val="restart"/>
          </w:tcPr>
          <w:p w:rsidR="00C327BD" w:rsidRPr="00DD0EEC" w:rsidRDefault="00C327BD" w:rsidP="00DD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  <w:tc>
          <w:tcPr>
            <w:tcW w:w="3115" w:type="dxa"/>
            <w:vMerge/>
          </w:tcPr>
          <w:p w:rsidR="00C327BD" w:rsidRPr="00DD0EEC" w:rsidRDefault="00C327BD" w:rsidP="00DD0EE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BD" w:rsidRPr="00DD0EEC" w:rsidTr="00C327BD">
        <w:tc>
          <w:tcPr>
            <w:tcW w:w="3115" w:type="dxa"/>
          </w:tcPr>
          <w:p w:rsidR="00C327BD" w:rsidRPr="00DD0EEC" w:rsidRDefault="00C327BD" w:rsidP="00DD0EEC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0EEC">
              <w:rPr>
                <w:rFonts w:ascii="Times New Roman" w:hAnsi="Times New Roman" w:cs="Times New Roman"/>
                <w:sz w:val="28"/>
                <w:szCs w:val="28"/>
              </w:rPr>
              <w:t>Наниматели-физлица</w:t>
            </w:r>
          </w:p>
        </w:tc>
        <w:tc>
          <w:tcPr>
            <w:tcW w:w="3115" w:type="dxa"/>
            <w:vMerge/>
          </w:tcPr>
          <w:p w:rsidR="00C327BD" w:rsidRPr="00DD0EEC" w:rsidRDefault="00C327BD" w:rsidP="00DD0EE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C327BD" w:rsidRPr="00DD0EEC" w:rsidRDefault="00C327BD" w:rsidP="00DD0EE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 xml:space="preserve">Иным категориям работников срок прохождения периодической проверки знаний не продлевается. По общему правилу периодическая проверка знаний проводится до истечения действия результатов первичной либо предыдущей периодической проверки знаний. Не указанные в таблице работники обязаны проходить периодическую проверку знаний в соответствии с законодательством или соответствующим перечнем нанимателя (ч. 1 </w:t>
      </w:r>
      <w:proofErr w:type="spellStart"/>
      <w:r w:rsidRPr="00DD0EE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D0EEC">
        <w:rPr>
          <w:rFonts w:ascii="Times New Roman" w:hAnsi="Times New Roman" w:cs="Times New Roman"/>
          <w:sz w:val="28"/>
          <w:szCs w:val="28"/>
        </w:rPr>
        <w:t>. 42, 51, 52, 53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 175 (с изменениями и дополнениями)).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EEC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Индивидуальный предприниматель должен пройти периодическую проверку знаний до 9 января 2022 г. Этот срок для него продлен на 6 месяцев до 9 июля 2022 г., поскольку выпадает на период с 10 ноября 2021 г. по 26 марта 2022 г.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Изменения не касаются первичных и внеочередных проверок знаний по охране труда: сроки их проведения остались прежними.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 xml:space="preserve">В частности, вновь назначенные руководители и специалисты проходят первичную проверку знаний по вопросам охраны труда, как и ранее, не позднее месяца со дня назначения на должность (ч. 2 ст. 42 Инструкции о порядке обучения, стажировки, инструктажа и </w:t>
      </w:r>
      <w:proofErr w:type="gramStart"/>
      <w:r w:rsidRPr="00DD0EEC">
        <w:rPr>
          <w:rFonts w:ascii="Times New Roman" w:hAnsi="Times New Roman" w:cs="Times New Roman"/>
          <w:sz w:val="28"/>
          <w:szCs w:val="28"/>
        </w:rPr>
        <w:t>проверки знаний</w:t>
      </w:r>
      <w:proofErr w:type="gramEnd"/>
      <w:r w:rsidRPr="00DD0EEC">
        <w:rPr>
          <w:rFonts w:ascii="Times New Roman" w:hAnsi="Times New Roman" w:cs="Times New Roman"/>
          <w:sz w:val="28"/>
          <w:szCs w:val="28"/>
        </w:rPr>
        <w:t xml:space="preserve"> работающих по вопросам охраны труда).</w:t>
      </w:r>
    </w:p>
    <w:p w:rsidR="00C327BD" w:rsidRPr="00DD0EEC" w:rsidRDefault="00C327BD" w:rsidP="00DD0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7BD" w:rsidRPr="00DD0EEC" w:rsidRDefault="00C327BD" w:rsidP="00DD0EEC">
      <w:pPr>
        <w:spacing w:after="0" w:line="240" w:lineRule="auto"/>
        <w:ind w:left="3969" w:firstLine="851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C327BD" w:rsidRPr="00DD0EEC" w:rsidRDefault="00C327BD" w:rsidP="00DD0EEC">
      <w:pPr>
        <w:spacing w:after="0" w:line="240" w:lineRule="auto"/>
        <w:ind w:left="3969" w:firstLine="851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Брестского областного управления</w:t>
      </w:r>
    </w:p>
    <w:p w:rsidR="00C327BD" w:rsidRPr="00DD0EEC" w:rsidRDefault="00C327BD" w:rsidP="00DD0EEC">
      <w:pPr>
        <w:spacing w:after="0" w:line="240" w:lineRule="auto"/>
        <w:ind w:left="3969" w:firstLine="851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C327BD" w:rsidRPr="00DD0EEC" w:rsidRDefault="00C327BD" w:rsidP="00DD0EEC">
      <w:pPr>
        <w:spacing w:after="0" w:line="240" w:lineRule="auto"/>
        <w:ind w:left="3969" w:firstLine="851"/>
        <w:rPr>
          <w:rFonts w:ascii="Times New Roman" w:hAnsi="Times New Roman" w:cs="Times New Roman"/>
          <w:sz w:val="28"/>
          <w:szCs w:val="28"/>
        </w:rPr>
      </w:pPr>
      <w:r w:rsidRPr="00DD0EEC">
        <w:rPr>
          <w:rFonts w:ascii="Times New Roman" w:hAnsi="Times New Roman" w:cs="Times New Roman"/>
          <w:sz w:val="28"/>
          <w:szCs w:val="28"/>
        </w:rPr>
        <w:t xml:space="preserve">инспекции труда                  </w:t>
      </w:r>
      <w:proofErr w:type="spellStart"/>
      <w:r w:rsidRPr="00DD0EEC">
        <w:rPr>
          <w:rFonts w:ascii="Times New Roman" w:hAnsi="Times New Roman" w:cs="Times New Roman"/>
          <w:sz w:val="28"/>
          <w:szCs w:val="28"/>
        </w:rPr>
        <w:t>Макарук</w:t>
      </w:r>
      <w:proofErr w:type="spellEnd"/>
      <w:r w:rsidRPr="00DD0EEC">
        <w:rPr>
          <w:rFonts w:ascii="Times New Roman" w:hAnsi="Times New Roman" w:cs="Times New Roman"/>
          <w:sz w:val="28"/>
          <w:szCs w:val="28"/>
        </w:rPr>
        <w:t xml:space="preserve"> С.М.</w:t>
      </w:r>
    </w:p>
    <w:sectPr w:rsidR="00C327BD" w:rsidRPr="00DD0EEC" w:rsidSect="00DD0E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CB"/>
    <w:rsid w:val="00251039"/>
    <w:rsid w:val="00A051CB"/>
    <w:rsid w:val="00C327BD"/>
    <w:rsid w:val="00D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286E-1CE0-46E3-9049-2D1239B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ОН.</dc:creator>
  <cp:keywords/>
  <dc:description/>
  <cp:lastModifiedBy>Савчук Н.В.</cp:lastModifiedBy>
  <cp:revision>2</cp:revision>
  <dcterms:created xsi:type="dcterms:W3CDTF">2023-03-14T08:22:00Z</dcterms:created>
  <dcterms:modified xsi:type="dcterms:W3CDTF">2023-03-14T08:22:00Z</dcterms:modified>
</cp:coreProperties>
</file>