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8C7" w:rsidRPr="003808C7" w:rsidRDefault="003808C7" w:rsidP="003808C7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808C7">
        <w:rPr>
          <w:rFonts w:ascii="Times New Roman" w:hAnsi="Times New Roman" w:cs="Times New Roman"/>
          <w:b/>
          <w:bCs/>
          <w:sz w:val="30"/>
          <w:szCs w:val="30"/>
        </w:rPr>
        <w:t>ЗАЩИТА ПРАВ ПОТРЕБИТЕЛЕЙ</w:t>
      </w:r>
    </w:p>
    <w:p w:rsidR="003808C7" w:rsidRPr="003808C7" w:rsidRDefault="003808C7" w:rsidP="003808C7">
      <w:pPr>
        <w:jc w:val="both"/>
        <w:rPr>
          <w:rFonts w:ascii="Times New Roman" w:hAnsi="Times New Roman" w:cs="Times New Roman"/>
          <w:sz w:val="30"/>
          <w:szCs w:val="30"/>
        </w:rPr>
      </w:pPr>
      <w:r w:rsidRPr="003808C7">
        <w:rPr>
          <w:rFonts w:ascii="Times New Roman" w:hAnsi="Times New Roman" w:cs="Times New Roman"/>
          <w:sz w:val="30"/>
          <w:szCs w:val="30"/>
        </w:rPr>
        <w:t>Отношения в области защиты прав потребителей в Республике Беларусь регулируются Гражданским кодексом Республики Беларусь, Законом Республики Беларусь от 09 января 2002 № 90-З «О защите прав потребителей», международными договорами Республики Беларусь, международно-правовыми актами и иным законодательством.   </w:t>
      </w:r>
    </w:p>
    <w:p w:rsidR="003808C7" w:rsidRPr="003808C7" w:rsidRDefault="003808C7" w:rsidP="003808C7">
      <w:pPr>
        <w:jc w:val="both"/>
        <w:rPr>
          <w:rFonts w:ascii="Times New Roman" w:hAnsi="Times New Roman" w:cs="Times New Roman"/>
          <w:sz w:val="30"/>
          <w:szCs w:val="30"/>
        </w:rPr>
      </w:pPr>
      <w:r w:rsidRPr="003808C7">
        <w:rPr>
          <w:rFonts w:ascii="Times New Roman" w:hAnsi="Times New Roman" w:cs="Times New Roman"/>
          <w:sz w:val="30"/>
          <w:szCs w:val="30"/>
        </w:rPr>
        <w:t xml:space="preserve"> Государственную защиту прав потребителей в </w:t>
      </w:r>
      <w:proofErr w:type="spellStart"/>
      <w:r w:rsidRPr="003808C7">
        <w:rPr>
          <w:rFonts w:ascii="Times New Roman" w:hAnsi="Times New Roman" w:cs="Times New Roman"/>
          <w:sz w:val="30"/>
          <w:szCs w:val="30"/>
        </w:rPr>
        <w:t>Каменецком</w:t>
      </w:r>
      <w:proofErr w:type="spellEnd"/>
      <w:r w:rsidRPr="003808C7">
        <w:rPr>
          <w:rFonts w:ascii="Times New Roman" w:hAnsi="Times New Roman" w:cs="Times New Roman"/>
          <w:sz w:val="30"/>
          <w:szCs w:val="30"/>
        </w:rPr>
        <w:t xml:space="preserve"> районе  осуществляют уполномоченные по защите прав потребителей Каменецкого районного исполнительного комитета. </w:t>
      </w:r>
    </w:p>
    <w:p w:rsidR="003808C7" w:rsidRPr="003808C7" w:rsidRDefault="003808C7" w:rsidP="003808C7">
      <w:pPr>
        <w:jc w:val="both"/>
        <w:rPr>
          <w:rFonts w:ascii="Times New Roman" w:hAnsi="Times New Roman" w:cs="Times New Roman"/>
          <w:sz w:val="30"/>
          <w:szCs w:val="30"/>
        </w:rPr>
      </w:pPr>
      <w:r w:rsidRPr="003808C7">
        <w:rPr>
          <w:rFonts w:ascii="Times New Roman" w:hAnsi="Times New Roman" w:cs="Times New Roman"/>
          <w:sz w:val="30"/>
          <w:szCs w:val="30"/>
        </w:rPr>
        <w:t>            В соответствии с Указом Президента Республики Беларусь от 26 марта 1998 г. № 157 «О государственных праздниках, праздничных днях и памятных датах в Республике Беларусь» ежегодно 15 марта в нашей стране отмечается праздничный день – День потребителя, приуроченный к Всемирному дню защиты прав потребителей.</w:t>
      </w:r>
    </w:p>
    <w:p w:rsidR="003808C7" w:rsidRPr="003808C7" w:rsidRDefault="003808C7" w:rsidP="003808C7">
      <w:pPr>
        <w:jc w:val="both"/>
        <w:rPr>
          <w:rFonts w:ascii="Times New Roman" w:hAnsi="Times New Roman" w:cs="Times New Roman"/>
          <w:sz w:val="30"/>
          <w:szCs w:val="30"/>
        </w:rPr>
      </w:pPr>
      <w:r w:rsidRPr="003808C7">
        <w:rPr>
          <w:rFonts w:ascii="Times New Roman" w:hAnsi="Times New Roman" w:cs="Times New Roman"/>
          <w:sz w:val="30"/>
          <w:szCs w:val="30"/>
        </w:rPr>
        <w:t xml:space="preserve">В 2023 году </w:t>
      </w:r>
      <w:proofErr w:type="gramStart"/>
      <w:r w:rsidRPr="003808C7">
        <w:rPr>
          <w:rFonts w:ascii="Times New Roman" w:hAnsi="Times New Roman" w:cs="Times New Roman"/>
          <w:sz w:val="30"/>
          <w:szCs w:val="30"/>
        </w:rPr>
        <w:t>Всемирный</w:t>
      </w:r>
      <w:proofErr w:type="gramEnd"/>
      <w:r w:rsidRPr="003808C7">
        <w:rPr>
          <w:rFonts w:ascii="Times New Roman" w:hAnsi="Times New Roman" w:cs="Times New Roman"/>
          <w:sz w:val="30"/>
          <w:szCs w:val="30"/>
        </w:rPr>
        <w:t xml:space="preserve"> деть защиты прав потребителей проводится под девизом: «Грамотный потребитель – ответственный бизнес».</w:t>
      </w:r>
    </w:p>
    <w:p w:rsidR="003808C7" w:rsidRPr="003808C7" w:rsidRDefault="003808C7" w:rsidP="003808C7">
      <w:pPr>
        <w:jc w:val="both"/>
        <w:rPr>
          <w:rFonts w:ascii="Times New Roman" w:hAnsi="Times New Roman" w:cs="Times New Roman"/>
          <w:sz w:val="30"/>
          <w:szCs w:val="30"/>
        </w:rPr>
      </w:pPr>
      <w:r w:rsidRPr="003808C7">
        <w:rPr>
          <w:rFonts w:ascii="Times New Roman" w:hAnsi="Times New Roman" w:cs="Times New Roman"/>
          <w:sz w:val="30"/>
          <w:szCs w:val="30"/>
        </w:rPr>
        <w:t>Тема «Грамотный потребитель – ответственный бизнес» призвана обратить внимание на необходимость формирования пространства и взаимного уважения и доверия между потребителем и бизнесом. Основа такой работы заложена Программой совместных действий государств-членов Евразийского экономического союза в сфере защиты прав потребителей, которая предусматривает ежегодное проведение работы по информированию и просвещению населения по вопросам защиты прав потребителей.</w:t>
      </w:r>
    </w:p>
    <w:p w:rsidR="003808C7" w:rsidRPr="003808C7" w:rsidRDefault="003808C7" w:rsidP="003808C7">
      <w:pPr>
        <w:jc w:val="both"/>
        <w:rPr>
          <w:rFonts w:ascii="Times New Roman" w:hAnsi="Times New Roman" w:cs="Times New Roman"/>
          <w:sz w:val="30"/>
          <w:szCs w:val="30"/>
        </w:rPr>
      </w:pPr>
      <w:r w:rsidRPr="003808C7">
        <w:rPr>
          <w:rFonts w:ascii="Times New Roman" w:hAnsi="Times New Roman" w:cs="Times New Roman"/>
          <w:sz w:val="30"/>
          <w:szCs w:val="30"/>
        </w:rPr>
        <w:t xml:space="preserve">Приобретая товары либо услуги (работы) каждый полагает, что товар будет долго служить, а услуги будут оказаны вовремя  качественно. </w:t>
      </w:r>
      <w:proofErr w:type="gramStart"/>
      <w:r w:rsidRPr="003808C7">
        <w:rPr>
          <w:rFonts w:ascii="Times New Roman" w:hAnsi="Times New Roman" w:cs="Times New Roman"/>
          <w:sz w:val="30"/>
          <w:szCs w:val="30"/>
        </w:rPr>
        <w:t>Но</w:t>
      </w:r>
      <w:proofErr w:type="gramEnd"/>
      <w:r w:rsidRPr="003808C7">
        <w:rPr>
          <w:rFonts w:ascii="Times New Roman" w:hAnsi="Times New Roman" w:cs="Times New Roman"/>
          <w:sz w:val="30"/>
          <w:szCs w:val="30"/>
        </w:rPr>
        <w:t xml:space="preserve"> к сожалению, никто не застрахован от таких неприятных жизненных ситуаций, как покупка товара с недостатком, оплата некачественной услуги, оплата работы по договору, которая не выполняется в положенный срок и т.д.</w:t>
      </w:r>
    </w:p>
    <w:p w:rsidR="003808C7" w:rsidRPr="003808C7" w:rsidRDefault="003808C7" w:rsidP="003808C7">
      <w:pPr>
        <w:jc w:val="both"/>
        <w:rPr>
          <w:rFonts w:ascii="Times New Roman" w:hAnsi="Times New Roman" w:cs="Times New Roman"/>
          <w:sz w:val="30"/>
          <w:szCs w:val="30"/>
        </w:rPr>
      </w:pPr>
      <w:r w:rsidRPr="003808C7">
        <w:rPr>
          <w:rFonts w:ascii="Times New Roman" w:hAnsi="Times New Roman" w:cs="Times New Roman"/>
          <w:sz w:val="30"/>
          <w:szCs w:val="30"/>
        </w:rPr>
        <w:t>  Анализ обращений граждан по защите прав потребителей в сфере торговли, общественного питания и бытовых услуг показывает, что обращения граждан в основном содержат следующие вопросы:  </w:t>
      </w:r>
    </w:p>
    <w:p w:rsidR="003808C7" w:rsidRPr="003808C7" w:rsidRDefault="003808C7" w:rsidP="003808C7">
      <w:pPr>
        <w:jc w:val="both"/>
        <w:rPr>
          <w:rFonts w:ascii="Times New Roman" w:hAnsi="Times New Roman" w:cs="Times New Roman"/>
          <w:sz w:val="30"/>
          <w:szCs w:val="30"/>
        </w:rPr>
      </w:pPr>
      <w:r w:rsidRPr="003808C7">
        <w:rPr>
          <w:rFonts w:ascii="Times New Roman" w:hAnsi="Times New Roman" w:cs="Times New Roman"/>
          <w:sz w:val="30"/>
          <w:szCs w:val="30"/>
        </w:rPr>
        <w:lastRenderedPageBreak/>
        <w:t>несоблюдение сроков поставки товаров (выполнения работ, услуг);</w:t>
      </w:r>
    </w:p>
    <w:p w:rsidR="003808C7" w:rsidRPr="003808C7" w:rsidRDefault="003808C7" w:rsidP="003808C7">
      <w:pPr>
        <w:jc w:val="both"/>
        <w:rPr>
          <w:rFonts w:ascii="Times New Roman" w:hAnsi="Times New Roman" w:cs="Times New Roman"/>
          <w:sz w:val="30"/>
          <w:szCs w:val="30"/>
        </w:rPr>
      </w:pPr>
      <w:r w:rsidRPr="003808C7">
        <w:rPr>
          <w:rFonts w:ascii="Times New Roman" w:hAnsi="Times New Roman" w:cs="Times New Roman"/>
          <w:sz w:val="30"/>
          <w:szCs w:val="30"/>
        </w:rPr>
        <w:t>приобретение товара ненадлежащего качества;</w:t>
      </w:r>
    </w:p>
    <w:p w:rsidR="003808C7" w:rsidRPr="003808C7" w:rsidRDefault="003808C7" w:rsidP="003808C7">
      <w:pPr>
        <w:jc w:val="both"/>
        <w:rPr>
          <w:rFonts w:ascii="Times New Roman" w:hAnsi="Times New Roman" w:cs="Times New Roman"/>
          <w:sz w:val="30"/>
          <w:szCs w:val="30"/>
        </w:rPr>
      </w:pPr>
      <w:r w:rsidRPr="003808C7">
        <w:rPr>
          <w:rFonts w:ascii="Times New Roman" w:hAnsi="Times New Roman" w:cs="Times New Roman"/>
          <w:sz w:val="30"/>
          <w:szCs w:val="30"/>
        </w:rPr>
        <w:t>         предоставление ненадлежащей (недостоверной), неполной информации продавцами при продаже товаров;</w:t>
      </w:r>
    </w:p>
    <w:p w:rsidR="003808C7" w:rsidRPr="003808C7" w:rsidRDefault="003808C7" w:rsidP="003808C7">
      <w:pPr>
        <w:jc w:val="both"/>
        <w:rPr>
          <w:rFonts w:ascii="Times New Roman" w:hAnsi="Times New Roman" w:cs="Times New Roman"/>
          <w:sz w:val="30"/>
          <w:szCs w:val="30"/>
        </w:rPr>
      </w:pPr>
      <w:r w:rsidRPr="003808C7">
        <w:rPr>
          <w:rFonts w:ascii="Times New Roman" w:hAnsi="Times New Roman" w:cs="Times New Roman"/>
          <w:sz w:val="30"/>
          <w:szCs w:val="30"/>
        </w:rPr>
        <w:t>          некачественно оказанные услуги;</w:t>
      </w:r>
    </w:p>
    <w:p w:rsidR="003808C7" w:rsidRPr="003808C7" w:rsidRDefault="003808C7" w:rsidP="003808C7">
      <w:pPr>
        <w:jc w:val="both"/>
        <w:rPr>
          <w:rFonts w:ascii="Times New Roman" w:hAnsi="Times New Roman" w:cs="Times New Roman"/>
          <w:sz w:val="30"/>
          <w:szCs w:val="30"/>
        </w:rPr>
      </w:pPr>
      <w:r w:rsidRPr="003808C7">
        <w:rPr>
          <w:rFonts w:ascii="Times New Roman" w:hAnsi="Times New Roman" w:cs="Times New Roman"/>
          <w:sz w:val="30"/>
          <w:szCs w:val="30"/>
        </w:rPr>
        <w:t>         невыполнение условий договоров при оказании услуг;</w:t>
      </w:r>
    </w:p>
    <w:p w:rsidR="003808C7" w:rsidRPr="003808C7" w:rsidRDefault="003808C7" w:rsidP="003808C7">
      <w:pPr>
        <w:jc w:val="both"/>
        <w:rPr>
          <w:rFonts w:ascii="Times New Roman" w:hAnsi="Times New Roman" w:cs="Times New Roman"/>
          <w:sz w:val="30"/>
          <w:szCs w:val="30"/>
        </w:rPr>
      </w:pPr>
      <w:r w:rsidRPr="003808C7">
        <w:rPr>
          <w:rFonts w:ascii="Times New Roman" w:hAnsi="Times New Roman" w:cs="Times New Roman"/>
          <w:sz w:val="30"/>
          <w:szCs w:val="30"/>
        </w:rPr>
        <w:t>         нарушение сроков по безвозмездному устранению недостатков и иные.</w:t>
      </w:r>
      <w:bookmarkStart w:id="0" w:name="_GoBack"/>
      <w:bookmarkEnd w:id="0"/>
    </w:p>
    <w:p w:rsidR="003808C7" w:rsidRPr="003808C7" w:rsidRDefault="003808C7" w:rsidP="003808C7">
      <w:pPr>
        <w:jc w:val="both"/>
        <w:rPr>
          <w:rFonts w:ascii="Times New Roman" w:hAnsi="Times New Roman" w:cs="Times New Roman"/>
          <w:sz w:val="30"/>
          <w:szCs w:val="30"/>
        </w:rPr>
      </w:pPr>
      <w:r w:rsidRPr="003808C7">
        <w:rPr>
          <w:rFonts w:ascii="Times New Roman" w:hAnsi="Times New Roman" w:cs="Times New Roman"/>
          <w:sz w:val="30"/>
          <w:szCs w:val="30"/>
        </w:rPr>
        <w:t xml:space="preserve">          В целях повышения правовой грамотности потребителей проводятся консультации потребителей по телефону, в ходе которых уполномоченным по защите прав потребителей гражданам разъясняются их права, порядок досудебного урегулирования споров с продавцами (изготовителями, исполнителями услуг). Значительная часть обращений связана с возникновением у потребителей проблемных вопросов при приобретении товаров в сети Интернет, особенно в социальных сетях. Почему покупки в социальных сетях небезопасны? На них не распространяется Закон «О защите прав потребителей», а только Гражданский кодекс. Это обусловлено тем, что зачастую товары в социальных сетях продают физические лица, которые по закону являются продавцами. И если с </w:t>
      </w:r>
      <w:proofErr w:type="gramStart"/>
      <w:r w:rsidRPr="003808C7">
        <w:rPr>
          <w:rFonts w:ascii="Times New Roman" w:hAnsi="Times New Roman" w:cs="Times New Roman"/>
          <w:sz w:val="30"/>
          <w:szCs w:val="30"/>
        </w:rPr>
        <w:t>легальными</w:t>
      </w:r>
      <w:proofErr w:type="gramEnd"/>
      <w:r w:rsidRPr="003808C7">
        <w:rPr>
          <w:rFonts w:ascii="Times New Roman" w:hAnsi="Times New Roman" w:cs="Times New Roman"/>
          <w:sz w:val="30"/>
          <w:szCs w:val="30"/>
        </w:rPr>
        <w:t xml:space="preserve"> интернет-магазинами можно решить спор в досудебном порядке, то в этом случае только через суд.</w:t>
      </w:r>
    </w:p>
    <w:p w:rsidR="003808C7" w:rsidRPr="003808C7" w:rsidRDefault="003808C7" w:rsidP="003808C7">
      <w:pPr>
        <w:jc w:val="both"/>
        <w:rPr>
          <w:rFonts w:ascii="Times New Roman" w:hAnsi="Times New Roman" w:cs="Times New Roman"/>
          <w:sz w:val="30"/>
          <w:szCs w:val="30"/>
        </w:rPr>
      </w:pPr>
      <w:r w:rsidRPr="003808C7">
        <w:rPr>
          <w:rFonts w:ascii="Times New Roman" w:hAnsi="Times New Roman" w:cs="Times New Roman"/>
          <w:sz w:val="30"/>
          <w:szCs w:val="30"/>
        </w:rPr>
        <w:t xml:space="preserve">          В </w:t>
      </w:r>
      <w:proofErr w:type="spellStart"/>
      <w:r w:rsidRPr="003808C7">
        <w:rPr>
          <w:rFonts w:ascii="Times New Roman" w:hAnsi="Times New Roman" w:cs="Times New Roman"/>
          <w:sz w:val="30"/>
          <w:szCs w:val="30"/>
        </w:rPr>
        <w:t>Каменецком</w:t>
      </w:r>
      <w:proofErr w:type="spellEnd"/>
      <w:r w:rsidRPr="003808C7">
        <w:rPr>
          <w:rFonts w:ascii="Times New Roman" w:hAnsi="Times New Roman" w:cs="Times New Roman"/>
          <w:sz w:val="30"/>
          <w:szCs w:val="30"/>
        </w:rPr>
        <w:t xml:space="preserve"> районе за 2022 год рассмотрено 8 обращений потребителей: 6 – в сфере торговли, в том числе 5 при реализации отечественного товара, 1 импортного, 1 – в сфере бытовых услуг, 1 – по иным вопросам в сфере защиты прав потребителей.</w:t>
      </w:r>
    </w:p>
    <w:p w:rsidR="003808C7" w:rsidRPr="003808C7" w:rsidRDefault="003808C7" w:rsidP="003808C7">
      <w:pPr>
        <w:jc w:val="both"/>
        <w:rPr>
          <w:rFonts w:ascii="Times New Roman" w:hAnsi="Times New Roman" w:cs="Times New Roman"/>
          <w:sz w:val="30"/>
          <w:szCs w:val="30"/>
        </w:rPr>
      </w:pPr>
      <w:r w:rsidRPr="003808C7">
        <w:rPr>
          <w:rFonts w:ascii="Times New Roman" w:hAnsi="Times New Roman" w:cs="Times New Roman"/>
          <w:sz w:val="30"/>
          <w:szCs w:val="30"/>
        </w:rPr>
        <w:t>                </w:t>
      </w:r>
      <w:proofErr w:type="gramStart"/>
      <w:r w:rsidRPr="003808C7">
        <w:rPr>
          <w:rFonts w:ascii="Times New Roman" w:hAnsi="Times New Roman" w:cs="Times New Roman"/>
          <w:sz w:val="30"/>
          <w:szCs w:val="30"/>
        </w:rPr>
        <w:t xml:space="preserve">Консультацию уполномоченного по защите прав потребителей Каменецкого райисполкома можно получить по телефону 76-1-25 или по адресу: г. Каменец, ул. Брестская, 9, </w:t>
      </w:r>
      <w:proofErr w:type="spellStart"/>
      <w:r w:rsidRPr="003808C7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3808C7">
        <w:rPr>
          <w:rFonts w:ascii="Times New Roman" w:hAnsi="Times New Roman" w:cs="Times New Roman"/>
          <w:sz w:val="30"/>
          <w:szCs w:val="30"/>
        </w:rPr>
        <w:t>. 203 (понедельник – пятница с 8.00 до 13.00, с 14.00 до 17.00</w:t>
      </w:r>
      <w:proofErr w:type="gramEnd"/>
    </w:p>
    <w:p w:rsidR="00DD1405" w:rsidRPr="003808C7" w:rsidRDefault="00DD1405" w:rsidP="003808C7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DD1405" w:rsidRPr="00380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8C7"/>
    <w:rsid w:val="003808C7"/>
    <w:rsid w:val="00DD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</dc:creator>
  <cp:lastModifiedBy>pin</cp:lastModifiedBy>
  <cp:revision>1</cp:revision>
  <dcterms:created xsi:type="dcterms:W3CDTF">2023-04-12T08:18:00Z</dcterms:created>
  <dcterms:modified xsi:type="dcterms:W3CDTF">2023-04-12T08:19:00Z</dcterms:modified>
</cp:coreProperties>
</file>